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D1" w:rsidRPr="00435915" w:rsidRDefault="00AE6B10" w:rsidP="00AE6B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</w:rPr>
      </w:pPr>
      <w:r w:rsidRPr="00435915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B868F64" wp14:editId="2437CFFD">
            <wp:simplePos x="0" y="0"/>
            <wp:positionH relativeFrom="column">
              <wp:posOffset>-38735</wp:posOffset>
            </wp:positionH>
            <wp:positionV relativeFrom="paragraph">
              <wp:posOffset>281940</wp:posOffset>
            </wp:positionV>
            <wp:extent cx="2124075" cy="1479550"/>
            <wp:effectExtent l="0" t="0" r="9525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518_15002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2" r="12218"/>
                    <a:stretch/>
                  </pic:blipFill>
                  <pic:spPr bwMode="auto">
                    <a:xfrm>
                      <a:off x="0" y="0"/>
                      <a:ext cx="2124075" cy="147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4D1" w:rsidRPr="00435915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Virginia Occupational Safety and Health Annual Conference: Poster Session</w:t>
      </w:r>
    </w:p>
    <w:p w:rsidR="00E454D1" w:rsidRPr="00435915" w:rsidRDefault="00E35EC8" w:rsidP="00AE6B10">
      <w:pPr>
        <w:shd w:val="clear" w:color="auto" w:fill="FFFFFF"/>
        <w:spacing w:before="100" w:beforeAutospacing="1" w:after="100" w:afterAutospacing="1" w:line="240" w:lineRule="auto"/>
        <w:ind w:left="3600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The purpose of </w:t>
      </w:r>
      <w:r w:rsidR="00A44DB4"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the safety and health poster session </w:t>
      </w:r>
      <w:r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is to present </w:t>
      </w:r>
      <w:r w:rsidR="00A44DB4"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information </w:t>
      </w:r>
      <w:r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to </w:t>
      </w:r>
      <w:r w:rsidR="00E454D1"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VOSH Conference attendees </w:t>
      </w:r>
      <w:r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>who</w:t>
      </w:r>
      <w:r w:rsidR="00E454D1"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are</w:t>
      </w:r>
      <w:r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walking through </w:t>
      </w:r>
      <w:r w:rsidR="00A44DB4"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the </w:t>
      </w:r>
      <w:r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>hallway</w:t>
      </w:r>
      <w:r w:rsidR="00E454D1"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>s</w:t>
      </w:r>
      <w:r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A44DB4"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>and vendor area</w:t>
      </w:r>
      <w:r w:rsidR="00E454D1"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>s</w:t>
      </w:r>
      <w:r w:rsidR="00A44DB4"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.  </w:t>
      </w:r>
      <w:r w:rsidR="00E454D1"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>D</w:t>
      </w:r>
      <w:r w:rsidR="00A44DB4"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>uring the poster session, posters will be set up in the hallway and vendor areas as stand-</w:t>
      </w:r>
      <w:r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alone presentations for passers-by. </w:t>
      </w:r>
      <w:r w:rsidR="00A44DB4"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Topics communicated by the posters could include a specific safety and health hazard, best practices, or other noteworthy items in the occupational safety and health field.  </w:t>
      </w:r>
    </w:p>
    <w:p w:rsidR="00A44DB4" w:rsidRPr="00435915" w:rsidRDefault="00A44DB4" w:rsidP="00E35EC8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Below are some helpful tips to consider when creating your poster for the poster session. </w:t>
      </w:r>
    </w:p>
    <w:p w:rsidR="00603E2F" w:rsidRPr="00435915" w:rsidRDefault="00AE6B10" w:rsidP="00603E2F">
      <w:pPr>
        <w:pStyle w:val="NormalWeb"/>
        <w:spacing w:before="0" w:beforeAutospacing="0" w:after="0" w:afterAutospacing="0" w:line="336" w:lineRule="atLeast"/>
        <w:rPr>
          <w:rFonts w:ascii="Century Gothic" w:hAnsi="Century Gothic" w:cs="Arial"/>
          <w:color w:val="333333"/>
          <w:sz w:val="20"/>
          <w:szCs w:val="20"/>
        </w:rPr>
      </w:pPr>
      <w:r w:rsidRPr="00435915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C32DCAD" wp14:editId="1648A26E">
            <wp:simplePos x="0" y="0"/>
            <wp:positionH relativeFrom="column">
              <wp:posOffset>4415790</wp:posOffset>
            </wp:positionH>
            <wp:positionV relativeFrom="paragraph">
              <wp:posOffset>74295</wp:posOffset>
            </wp:positionV>
            <wp:extent cx="1911707" cy="1701029"/>
            <wp:effectExtent l="0" t="8890" r="381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518_15001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4" r="22271"/>
                    <a:stretch/>
                  </pic:blipFill>
                  <pic:spPr bwMode="auto">
                    <a:xfrm rot="5400000">
                      <a:off x="0" y="0"/>
                      <a:ext cx="1911707" cy="1701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E2F" w:rsidRPr="00435915">
        <w:rPr>
          <w:rStyle w:val="Strong"/>
          <w:rFonts w:ascii="Century Gothic" w:hAnsi="Century Gothic" w:cs="Arial"/>
          <w:color w:val="333333"/>
          <w:sz w:val="20"/>
          <w:szCs w:val="20"/>
        </w:rPr>
        <w:t>Tips for Designing a Poster</w:t>
      </w:r>
    </w:p>
    <w:p w:rsidR="00603E2F" w:rsidRPr="00435915" w:rsidRDefault="00603E2F" w:rsidP="00603E2F">
      <w:pPr>
        <w:pStyle w:val="NormalWeb"/>
        <w:spacing w:before="0" w:beforeAutospacing="0" w:after="0" w:afterAutospacing="0" w:line="336" w:lineRule="atLeast"/>
        <w:rPr>
          <w:rStyle w:val="Emphasis"/>
          <w:rFonts w:ascii="Century Gothic" w:hAnsi="Century Gothic" w:cs="Arial"/>
          <w:i w:val="0"/>
          <w:color w:val="333333"/>
          <w:sz w:val="20"/>
          <w:szCs w:val="20"/>
        </w:rPr>
      </w:pPr>
      <w:r w:rsidRPr="00435915">
        <w:rPr>
          <w:rStyle w:val="Emphasis"/>
          <w:rFonts w:ascii="Century Gothic" w:hAnsi="Century Gothic" w:cs="Arial"/>
          <w:i w:val="0"/>
          <w:color w:val="333333"/>
          <w:sz w:val="20"/>
          <w:szCs w:val="20"/>
        </w:rPr>
        <w:t>Keep it Simple</w:t>
      </w:r>
    </w:p>
    <w:p w:rsidR="00603E2F" w:rsidRPr="00435915" w:rsidRDefault="00607B33" w:rsidP="00603E2F">
      <w:pPr>
        <w:pStyle w:val="ListParagraph"/>
        <w:numPr>
          <w:ilvl w:val="0"/>
          <w:numId w:val="15"/>
        </w:numPr>
        <w:spacing w:after="0" w:line="336" w:lineRule="atLeast"/>
        <w:rPr>
          <w:rFonts w:ascii="Century Gothic" w:hAnsi="Century Gothic" w:cs="Arial"/>
          <w:color w:val="333333"/>
          <w:spacing w:val="7"/>
          <w:sz w:val="20"/>
          <w:szCs w:val="20"/>
        </w:rPr>
      </w:pPr>
      <w:r w:rsidRPr="00435915">
        <w:rPr>
          <w:rFonts w:ascii="Century Gothic" w:hAnsi="Century Gothic" w:cs="Arial"/>
          <w:color w:val="333333"/>
          <w:spacing w:val="7"/>
          <w:sz w:val="20"/>
          <w:szCs w:val="20"/>
        </w:rPr>
        <w:t>A</w:t>
      </w:r>
      <w:r w:rsidR="00603E2F" w:rsidRPr="00435915">
        <w:rPr>
          <w:rFonts w:ascii="Century Gothic" w:hAnsi="Century Gothic" w:cs="Arial"/>
          <w:color w:val="333333"/>
          <w:spacing w:val="7"/>
          <w:sz w:val="20"/>
          <w:szCs w:val="20"/>
        </w:rPr>
        <w:t>rrange your material in a logical progression</w:t>
      </w:r>
    </w:p>
    <w:p w:rsidR="00603E2F" w:rsidRPr="00435915" w:rsidRDefault="00607B33" w:rsidP="00603E2F">
      <w:pPr>
        <w:pStyle w:val="ListParagraph"/>
        <w:numPr>
          <w:ilvl w:val="0"/>
          <w:numId w:val="15"/>
        </w:numPr>
        <w:spacing w:after="0" w:line="336" w:lineRule="atLeast"/>
        <w:rPr>
          <w:rFonts w:ascii="Century Gothic" w:hAnsi="Century Gothic" w:cs="Arial"/>
          <w:color w:val="333333"/>
          <w:spacing w:val="7"/>
          <w:sz w:val="20"/>
          <w:szCs w:val="20"/>
        </w:rPr>
      </w:pPr>
      <w:r w:rsidRPr="00435915">
        <w:rPr>
          <w:rFonts w:ascii="Century Gothic" w:hAnsi="Century Gothic" w:cs="Arial"/>
          <w:color w:val="333333"/>
          <w:spacing w:val="7"/>
          <w:sz w:val="20"/>
          <w:szCs w:val="20"/>
        </w:rPr>
        <w:t>A</w:t>
      </w:r>
      <w:r w:rsidR="00603E2F" w:rsidRPr="00435915">
        <w:rPr>
          <w:rFonts w:ascii="Century Gothic" w:hAnsi="Century Gothic" w:cs="Arial"/>
          <w:color w:val="333333"/>
          <w:spacing w:val="7"/>
          <w:sz w:val="20"/>
          <w:szCs w:val="20"/>
        </w:rPr>
        <w:t>rrange materials in columns</w:t>
      </w:r>
    </w:p>
    <w:p w:rsidR="00603E2F" w:rsidRPr="00435915" w:rsidRDefault="00607B33" w:rsidP="00603E2F">
      <w:pPr>
        <w:pStyle w:val="ListParagraph"/>
        <w:numPr>
          <w:ilvl w:val="0"/>
          <w:numId w:val="15"/>
        </w:numPr>
        <w:spacing w:after="0" w:line="336" w:lineRule="atLeast"/>
        <w:rPr>
          <w:rFonts w:ascii="Century Gothic" w:hAnsi="Century Gothic" w:cs="Arial"/>
          <w:color w:val="333333"/>
          <w:spacing w:val="7"/>
          <w:sz w:val="20"/>
          <w:szCs w:val="20"/>
        </w:rPr>
      </w:pPr>
      <w:r w:rsidRPr="00435915">
        <w:rPr>
          <w:rFonts w:ascii="Century Gothic" w:hAnsi="Century Gothic" w:cs="Arial"/>
          <w:color w:val="333333"/>
          <w:spacing w:val="7"/>
          <w:sz w:val="20"/>
          <w:szCs w:val="20"/>
        </w:rPr>
        <w:t>D</w:t>
      </w:r>
      <w:r w:rsidR="00603E2F" w:rsidRPr="00435915">
        <w:rPr>
          <w:rFonts w:ascii="Century Gothic" w:hAnsi="Century Gothic" w:cs="Arial"/>
          <w:color w:val="333333"/>
          <w:spacing w:val="7"/>
          <w:sz w:val="20"/>
          <w:szCs w:val="20"/>
        </w:rPr>
        <w:t>on’t try to convey too much on to the poster</w:t>
      </w:r>
    </w:p>
    <w:p w:rsidR="00603E2F" w:rsidRPr="00435915" w:rsidRDefault="00607B33" w:rsidP="00603E2F">
      <w:pPr>
        <w:pStyle w:val="ListParagraph"/>
        <w:numPr>
          <w:ilvl w:val="0"/>
          <w:numId w:val="15"/>
        </w:numPr>
        <w:spacing w:after="0" w:line="336" w:lineRule="atLeast"/>
        <w:rPr>
          <w:rFonts w:ascii="Century Gothic" w:hAnsi="Century Gothic" w:cs="Arial"/>
          <w:color w:val="333333"/>
          <w:spacing w:val="7"/>
          <w:sz w:val="20"/>
          <w:szCs w:val="20"/>
        </w:rPr>
      </w:pPr>
      <w:r w:rsidRPr="00435915">
        <w:rPr>
          <w:rFonts w:ascii="Century Gothic" w:eastAsia="Times New Roman" w:hAnsi="Century Gothic" w:cs="Times New Roman"/>
          <w:bCs/>
          <w:color w:val="000000"/>
          <w:sz w:val="20"/>
          <w:szCs w:val="20"/>
        </w:rPr>
        <w:t>T</w:t>
      </w:r>
      <w:r w:rsidR="00A44DB4" w:rsidRPr="00435915">
        <w:rPr>
          <w:rFonts w:ascii="Century Gothic" w:eastAsia="Times New Roman" w:hAnsi="Century Gothic" w:cs="Times New Roman"/>
          <w:bCs/>
          <w:color w:val="000000"/>
          <w:sz w:val="20"/>
          <w:szCs w:val="20"/>
        </w:rPr>
        <w:t>he title should quickly orient the audience</w:t>
      </w:r>
      <w:r w:rsidR="00603E2F" w:rsidRPr="00435915">
        <w:rPr>
          <w:rFonts w:ascii="Century Gothic" w:eastAsia="Times New Roman" w:hAnsi="Century Gothic" w:cs="Times New Roman"/>
          <w:bCs/>
          <w:color w:val="000000"/>
          <w:sz w:val="20"/>
          <w:szCs w:val="20"/>
        </w:rPr>
        <w:t xml:space="preserve"> </w:t>
      </w:r>
    </w:p>
    <w:p w:rsidR="00A44DB4" w:rsidRPr="00435915" w:rsidRDefault="00607B33" w:rsidP="00603E2F">
      <w:pPr>
        <w:pStyle w:val="ListParagraph"/>
        <w:numPr>
          <w:ilvl w:val="0"/>
          <w:numId w:val="15"/>
        </w:numPr>
        <w:spacing w:after="0" w:line="336" w:lineRule="atLeast"/>
        <w:rPr>
          <w:rFonts w:ascii="Century Gothic" w:hAnsi="Century Gothic" w:cs="Arial"/>
          <w:color w:val="333333"/>
          <w:spacing w:val="7"/>
          <w:sz w:val="20"/>
          <w:szCs w:val="20"/>
        </w:rPr>
      </w:pPr>
      <w:r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>M</w:t>
      </w:r>
      <w:r w:rsidR="00A44DB4"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>ake the title the most promin</w:t>
      </w:r>
      <w:r w:rsidR="00603E2F" w:rsidRPr="00435915">
        <w:rPr>
          <w:rFonts w:ascii="Century Gothic" w:eastAsia="Times New Roman" w:hAnsi="Century Gothic" w:cs="Times New Roman"/>
          <w:color w:val="000000"/>
          <w:sz w:val="20"/>
          <w:szCs w:val="20"/>
        </w:rPr>
        <w:t>ent block of text on the poster</w:t>
      </w:r>
    </w:p>
    <w:p w:rsidR="00603E2F" w:rsidRPr="00435915" w:rsidRDefault="00603E2F" w:rsidP="00603E2F">
      <w:pPr>
        <w:spacing w:after="0" w:line="336" w:lineRule="atLeast"/>
        <w:ind w:left="525"/>
        <w:rPr>
          <w:rFonts w:ascii="Century Gothic" w:hAnsi="Century Gothic" w:cs="Arial"/>
          <w:color w:val="333333"/>
          <w:spacing w:val="7"/>
          <w:sz w:val="20"/>
          <w:szCs w:val="20"/>
        </w:rPr>
      </w:pPr>
    </w:p>
    <w:p w:rsidR="00603E2F" w:rsidRPr="00435915" w:rsidRDefault="00603E2F" w:rsidP="00603E2F">
      <w:pPr>
        <w:pStyle w:val="NormalWeb"/>
        <w:spacing w:before="0" w:beforeAutospacing="0" w:after="0" w:afterAutospacing="0" w:line="336" w:lineRule="atLeast"/>
        <w:rPr>
          <w:rStyle w:val="Emphasis"/>
          <w:rFonts w:ascii="Century Gothic" w:hAnsi="Century Gothic" w:cs="Arial"/>
          <w:i w:val="0"/>
          <w:color w:val="333333"/>
          <w:sz w:val="20"/>
          <w:szCs w:val="20"/>
        </w:rPr>
      </w:pPr>
      <w:r w:rsidRPr="00435915">
        <w:rPr>
          <w:rFonts w:ascii="Century Gothic" w:hAnsi="Century Gothic"/>
          <w:color w:val="000000"/>
          <w:sz w:val="20"/>
          <w:szCs w:val="20"/>
        </w:rPr>
        <w:t>Quickly orient the audience to the subject</w:t>
      </w:r>
      <w:r w:rsidRPr="00435915">
        <w:rPr>
          <w:rStyle w:val="Emphasis"/>
          <w:rFonts w:ascii="Century Gothic" w:hAnsi="Century Gothic" w:cs="Arial"/>
          <w:i w:val="0"/>
          <w:color w:val="333333"/>
          <w:sz w:val="20"/>
          <w:szCs w:val="20"/>
        </w:rPr>
        <w:t xml:space="preserve"> </w:t>
      </w:r>
    </w:p>
    <w:p w:rsidR="00603E2F" w:rsidRPr="00435915" w:rsidRDefault="00607B33" w:rsidP="00603E2F">
      <w:pPr>
        <w:pStyle w:val="NormalWeb"/>
        <w:numPr>
          <w:ilvl w:val="0"/>
          <w:numId w:val="16"/>
        </w:numPr>
        <w:spacing w:before="0" w:beforeAutospacing="0" w:after="0" w:afterAutospacing="0" w:line="336" w:lineRule="atLeast"/>
        <w:rPr>
          <w:rFonts w:ascii="Century Gothic" w:hAnsi="Century Gothic" w:cs="Arial"/>
          <w:iCs/>
          <w:color w:val="333333"/>
          <w:sz w:val="20"/>
          <w:szCs w:val="20"/>
        </w:rPr>
      </w:pPr>
      <w:r w:rsidRPr="00435915">
        <w:rPr>
          <w:rFonts w:ascii="Century Gothic" w:hAnsi="Century Gothic"/>
          <w:color w:val="000000"/>
          <w:sz w:val="20"/>
          <w:szCs w:val="20"/>
        </w:rPr>
        <w:t>E</w:t>
      </w:r>
      <w:r w:rsidR="00603E2F" w:rsidRPr="00435915">
        <w:rPr>
          <w:rFonts w:ascii="Century Gothic" w:hAnsi="Century Gothic"/>
          <w:color w:val="000000"/>
          <w:sz w:val="20"/>
          <w:szCs w:val="20"/>
        </w:rPr>
        <w:t>nsure that t</w:t>
      </w:r>
      <w:r w:rsidR="00A44DB4" w:rsidRPr="00435915">
        <w:rPr>
          <w:rFonts w:ascii="Century Gothic" w:hAnsi="Century Gothic"/>
          <w:color w:val="000000"/>
          <w:sz w:val="20"/>
          <w:szCs w:val="20"/>
        </w:rPr>
        <w:t>he audience</w:t>
      </w:r>
      <w:r w:rsidR="00603E2F" w:rsidRPr="00435915">
        <w:rPr>
          <w:rFonts w:ascii="Century Gothic" w:hAnsi="Century Gothic"/>
          <w:color w:val="000000"/>
          <w:sz w:val="20"/>
          <w:szCs w:val="20"/>
        </w:rPr>
        <w:t xml:space="preserve"> can </w:t>
      </w:r>
      <w:r w:rsidR="00A44DB4" w:rsidRPr="00435915">
        <w:rPr>
          <w:rFonts w:ascii="Century Gothic" w:hAnsi="Century Gothic"/>
          <w:color w:val="000000"/>
          <w:sz w:val="20"/>
          <w:szCs w:val="20"/>
        </w:rPr>
        <w:t xml:space="preserve">recognize the subject </w:t>
      </w:r>
      <w:r w:rsidR="00603E2F" w:rsidRPr="00435915">
        <w:rPr>
          <w:rFonts w:ascii="Century Gothic" w:hAnsi="Century Gothic"/>
          <w:color w:val="000000"/>
          <w:sz w:val="20"/>
          <w:szCs w:val="20"/>
        </w:rPr>
        <w:t>wi</w:t>
      </w:r>
      <w:r w:rsidR="00A44DB4" w:rsidRPr="00435915">
        <w:rPr>
          <w:rFonts w:ascii="Century Gothic" w:hAnsi="Century Gothic"/>
          <w:color w:val="000000"/>
          <w:sz w:val="20"/>
          <w:szCs w:val="20"/>
        </w:rPr>
        <w:t>thin 2</w:t>
      </w:r>
      <w:r w:rsidR="00603E2F" w:rsidRPr="00435915">
        <w:rPr>
          <w:rFonts w:ascii="Century Gothic" w:hAnsi="Century Gothic"/>
          <w:color w:val="000000"/>
          <w:sz w:val="20"/>
          <w:szCs w:val="20"/>
        </w:rPr>
        <w:t>0 seconds of seeing the poster</w:t>
      </w:r>
    </w:p>
    <w:p w:rsidR="00603E2F" w:rsidRPr="00435915" w:rsidRDefault="00607B33" w:rsidP="00603E2F">
      <w:pPr>
        <w:pStyle w:val="NormalWeb"/>
        <w:numPr>
          <w:ilvl w:val="0"/>
          <w:numId w:val="16"/>
        </w:numPr>
        <w:spacing w:before="0" w:beforeAutospacing="0" w:after="0" w:afterAutospacing="0" w:line="336" w:lineRule="atLeast"/>
        <w:rPr>
          <w:rFonts w:ascii="Century Gothic" w:hAnsi="Century Gothic" w:cs="Arial"/>
          <w:iCs/>
          <w:color w:val="333333"/>
          <w:sz w:val="20"/>
          <w:szCs w:val="20"/>
        </w:rPr>
      </w:pPr>
      <w:r w:rsidRPr="00435915">
        <w:rPr>
          <w:rFonts w:ascii="Century Gothic" w:hAnsi="Century Gothic"/>
          <w:color w:val="000000"/>
          <w:sz w:val="20"/>
          <w:szCs w:val="20"/>
        </w:rPr>
        <w:t>E</w:t>
      </w:r>
      <w:r w:rsidR="00603E2F" w:rsidRPr="00435915">
        <w:rPr>
          <w:rFonts w:ascii="Century Gothic" w:hAnsi="Century Gothic"/>
          <w:color w:val="000000"/>
          <w:sz w:val="20"/>
          <w:szCs w:val="20"/>
        </w:rPr>
        <w:t>nsure that</w:t>
      </w:r>
      <w:r w:rsidR="00A44DB4" w:rsidRPr="00435915">
        <w:rPr>
          <w:rFonts w:ascii="Century Gothic" w:hAnsi="Century Gothic"/>
          <w:color w:val="000000"/>
          <w:sz w:val="20"/>
          <w:szCs w:val="20"/>
        </w:rPr>
        <w:t xml:space="preserve"> the type is large enough to be read and that enough contrast exists between the color of th</w:t>
      </w:r>
      <w:r w:rsidR="00603E2F" w:rsidRPr="00435915">
        <w:rPr>
          <w:rFonts w:ascii="Century Gothic" w:hAnsi="Century Gothic"/>
          <w:color w:val="000000"/>
          <w:sz w:val="20"/>
          <w:szCs w:val="20"/>
        </w:rPr>
        <w:t>e type and poster's background</w:t>
      </w:r>
    </w:p>
    <w:p w:rsidR="001A6E90" w:rsidRPr="001A6E90" w:rsidRDefault="00607B33" w:rsidP="00603E2F">
      <w:pPr>
        <w:pStyle w:val="NormalWeb"/>
        <w:numPr>
          <w:ilvl w:val="0"/>
          <w:numId w:val="16"/>
        </w:numPr>
        <w:spacing w:before="0" w:beforeAutospacing="0" w:after="0" w:afterAutospacing="0" w:line="336" w:lineRule="atLeast"/>
        <w:rPr>
          <w:rFonts w:ascii="Century Gothic" w:hAnsi="Century Gothic" w:cs="Arial"/>
          <w:iCs/>
          <w:color w:val="333333"/>
          <w:sz w:val="20"/>
          <w:szCs w:val="20"/>
        </w:rPr>
      </w:pPr>
      <w:r w:rsidRPr="00435915">
        <w:rPr>
          <w:rFonts w:ascii="Century Gothic" w:hAnsi="Century Gothic"/>
          <w:color w:val="000000"/>
          <w:sz w:val="20"/>
          <w:szCs w:val="20"/>
        </w:rPr>
        <w:t>O</w:t>
      </w:r>
      <w:r w:rsidR="00603E2F" w:rsidRPr="00435915">
        <w:rPr>
          <w:rFonts w:ascii="Century Gothic" w:hAnsi="Century Gothic"/>
          <w:color w:val="000000"/>
          <w:sz w:val="20"/>
          <w:szCs w:val="20"/>
        </w:rPr>
        <w:t xml:space="preserve">rient the poster to </w:t>
      </w:r>
      <w:r w:rsidR="00E454D1" w:rsidRPr="00435915">
        <w:rPr>
          <w:rFonts w:ascii="Century Gothic" w:hAnsi="Century Gothic"/>
          <w:color w:val="000000"/>
          <w:sz w:val="20"/>
          <w:szCs w:val="20"/>
        </w:rPr>
        <w:t xml:space="preserve">an audience that is not seated, but that is standing. Often the audience has distractions of noise and movement from other people. The poster should not contain large blocks of text. </w:t>
      </w:r>
      <w:r w:rsidR="00A44DB4" w:rsidRPr="00435915">
        <w:rPr>
          <w:rFonts w:ascii="Century Gothic" w:hAnsi="Century Gothic"/>
          <w:color w:val="000000"/>
          <w:sz w:val="20"/>
          <w:szCs w:val="20"/>
        </w:rPr>
        <w:t>Neither should the poster contain long sentences. If possible, the sections should rely on images: ph</w:t>
      </w:r>
      <w:r w:rsidR="00E454D1" w:rsidRPr="00435915">
        <w:rPr>
          <w:rFonts w:ascii="Century Gothic" w:hAnsi="Century Gothic"/>
          <w:color w:val="000000"/>
          <w:sz w:val="20"/>
          <w:szCs w:val="20"/>
        </w:rPr>
        <w:t xml:space="preserve">otographs, drawings, and graphs. </w:t>
      </w:r>
    </w:p>
    <w:p w:rsidR="00E35EC8" w:rsidRPr="00435915" w:rsidRDefault="001A6E90" w:rsidP="00603E2F">
      <w:pPr>
        <w:pStyle w:val="NormalWeb"/>
        <w:numPr>
          <w:ilvl w:val="0"/>
          <w:numId w:val="16"/>
        </w:numPr>
        <w:spacing w:before="0" w:beforeAutospacing="0" w:after="0" w:afterAutospacing="0" w:line="336" w:lineRule="atLeast"/>
        <w:rPr>
          <w:rFonts w:ascii="Century Gothic" w:hAnsi="Century Gothic" w:cs="Arial"/>
          <w:iCs/>
          <w:color w:val="333333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Include your name and contact information on the poster if conference attendees have questions about the topic</w:t>
      </w:r>
      <w:r w:rsidR="00E454D1" w:rsidRPr="00435915">
        <w:rPr>
          <w:rFonts w:ascii="Century Gothic" w:hAnsi="Century Gothic"/>
          <w:color w:val="000000"/>
          <w:sz w:val="20"/>
          <w:szCs w:val="20"/>
        </w:rPr>
        <w:t xml:space="preserve"> </w:t>
      </w:r>
    </w:p>
    <w:p w:rsidR="00603E2F" w:rsidRPr="00435915" w:rsidRDefault="00603E2F" w:rsidP="00603E2F">
      <w:pPr>
        <w:pStyle w:val="NormalWeb"/>
        <w:spacing w:before="0" w:beforeAutospacing="0" w:after="0" w:afterAutospacing="0" w:line="336" w:lineRule="atLeast"/>
        <w:ind w:left="720"/>
        <w:rPr>
          <w:rFonts w:ascii="Century Gothic" w:hAnsi="Century Gothic" w:cs="Arial"/>
          <w:iCs/>
          <w:color w:val="333333"/>
          <w:sz w:val="20"/>
          <w:szCs w:val="20"/>
        </w:rPr>
      </w:pPr>
    </w:p>
    <w:p w:rsidR="00E454D1" w:rsidRPr="00435915" w:rsidRDefault="00E454D1" w:rsidP="00E454D1">
      <w:pPr>
        <w:pStyle w:val="NormalWeb"/>
        <w:spacing w:before="0" w:beforeAutospacing="0" w:after="0" w:afterAutospacing="0" w:line="336" w:lineRule="atLeast"/>
        <w:rPr>
          <w:rFonts w:ascii="Century Gothic" w:hAnsi="Century Gothic" w:cs="Arial"/>
          <w:color w:val="333333"/>
          <w:spacing w:val="7"/>
          <w:sz w:val="20"/>
          <w:szCs w:val="20"/>
        </w:rPr>
      </w:pPr>
      <w:r w:rsidRPr="00435915">
        <w:rPr>
          <w:rStyle w:val="Strong"/>
          <w:rFonts w:ascii="Century Gothic" w:hAnsi="Century Gothic" w:cs="Arial"/>
          <w:color w:val="333333"/>
          <w:sz w:val="20"/>
          <w:szCs w:val="20"/>
        </w:rPr>
        <w:t xml:space="preserve">Ways of Making a Poster </w:t>
      </w:r>
      <w:r w:rsidRPr="00435915">
        <w:rPr>
          <w:rStyle w:val="Strong"/>
          <w:rFonts w:ascii="Century Gothic" w:hAnsi="Century Gothic" w:cs="Arial"/>
          <w:color w:val="333333"/>
          <w:sz w:val="20"/>
          <w:szCs w:val="20"/>
        </w:rPr>
        <w:br/>
      </w:r>
      <w:r w:rsidRPr="00435915">
        <w:rPr>
          <w:rFonts w:ascii="Century Gothic" w:hAnsi="Century Gothic" w:cs="Arial"/>
          <w:color w:val="333333"/>
          <w:spacing w:val="7"/>
          <w:sz w:val="20"/>
          <w:szCs w:val="20"/>
        </w:rPr>
        <w:t>(Tri-Fold stand up poster with maximum dimensions of 36”H x 48” W)</w:t>
      </w:r>
    </w:p>
    <w:p w:rsidR="00E454D1" w:rsidRPr="00435915" w:rsidRDefault="00E454D1" w:rsidP="00E454D1">
      <w:pPr>
        <w:numPr>
          <w:ilvl w:val="0"/>
          <w:numId w:val="3"/>
        </w:numPr>
        <w:spacing w:after="0" w:line="336" w:lineRule="atLeast"/>
        <w:ind w:left="525"/>
        <w:rPr>
          <w:rFonts w:ascii="Century Gothic" w:hAnsi="Century Gothic" w:cs="Arial"/>
          <w:color w:val="333333"/>
          <w:spacing w:val="7"/>
          <w:sz w:val="20"/>
          <w:szCs w:val="20"/>
        </w:rPr>
      </w:pPr>
      <w:r w:rsidRPr="00435915">
        <w:rPr>
          <w:rFonts w:ascii="Century Gothic" w:hAnsi="Century Gothic" w:cs="Arial"/>
          <w:color w:val="333333"/>
          <w:spacing w:val="7"/>
          <w:sz w:val="20"/>
          <w:szCs w:val="20"/>
        </w:rPr>
        <w:t>Design and print a large-scale poster using PowerPoint</w:t>
      </w:r>
      <w:r w:rsidR="00603E2F" w:rsidRPr="00435915">
        <w:rPr>
          <w:rFonts w:ascii="Century Gothic" w:hAnsi="Century Gothic" w:cs="Arial"/>
          <w:color w:val="333333"/>
          <w:spacing w:val="7"/>
          <w:sz w:val="20"/>
          <w:szCs w:val="20"/>
        </w:rPr>
        <w:t xml:space="preserve"> (there is a Poster Template)</w:t>
      </w:r>
      <w:r w:rsidRPr="00435915">
        <w:rPr>
          <w:rFonts w:ascii="Century Gothic" w:hAnsi="Century Gothic" w:cs="Arial"/>
          <w:color w:val="333333"/>
          <w:spacing w:val="7"/>
          <w:sz w:val="20"/>
          <w:szCs w:val="20"/>
        </w:rPr>
        <w:t xml:space="preserve"> </w:t>
      </w:r>
    </w:p>
    <w:p w:rsidR="00E454D1" w:rsidRPr="00435915" w:rsidRDefault="00E454D1" w:rsidP="00E454D1">
      <w:pPr>
        <w:numPr>
          <w:ilvl w:val="0"/>
          <w:numId w:val="3"/>
        </w:numPr>
        <w:spacing w:after="0" w:line="336" w:lineRule="atLeast"/>
        <w:ind w:left="525"/>
        <w:rPr>
          <w:rFonts w:ascii="Century Gothic" w:hAnsi="Century Gothic" w:cs="Arial"/>
          <w:color w:val="333333"/>
          <w:spacing w:val="7"/>
          <w:sz w:val="20"/>
          <w:szCs w:val="20"/>
        </w:rPr>
      </w:pPr>
      <w:r w:rsidRPr="00435915">
        <w:rPr>
          <w:rStyle w:val="Emphasis"/>
          <w:rFonts w:ascii="Century Gothic" w:hAnsi="Century Gothic" w:cs="Arial"/>
          <w:i w:val="0"/>
          <w:color w:val="333333"/>
          <w:sz w:val="20"/>
          <w:szCs w:val="20"/>
        </w:rPr>
        <w:t>Matte board (traditional way of making a poster):</w:t>
      </w:r>
    </w:p>
    <w:p w:rsidR="00E454D1" w:rsidRPr="00435915" w:rsidRDefault="00E454D1" w:rsidP="00E454D1">
      <w:pPr>
        <w:numPr>
          <w:ilvl w:val="1"/>
          <w:numId w:val="3"/>
        </w:numPr>
        <w:spacing w:after="0" w:line="336" w:lineRule="atLeast"/>
        <w:rPr>
          <w:rFonts w:ascii="Century Gothic" w:hAnsi="Century Gothic" w:cs="Arial"/>
          <w:color w:val="333333"/>
          <w:spacing w:val="7"/>
          <w:sz w:val="20"/>
          <w:szCs w:val="20"/>
        </w:rPr>
      </w:pPr>
      <w:r w:rsidRPr="00435915">
        <w:rPr>
          <w:rFonts w:ascii="Century Gothic" w:hAnsi="Century Gothic" w:cs="Arial"/>
          <w:color w:val="333333"/>
          <w:spacing w:val="7"/>
          <w:sz w:val="20"/>
          <w:szCs w:val="20"/>
        </w:rPr>
        <w:t xml:space="preserve">Print out segments on a regular printer and cut/paste them onto matte board </w:t>
      </w:r>
    </w:p>
    <w:p w:rsidR="00E35EC8" w:rsidRPr="00435915" w:rsidRDefault="00E454D1" w:rsidP="00AE6B10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entury Gothic" w:hAnsi="Century Gothic"/>
          <w:sz w:val="20"/>
          <w:szCs w:val="20"/>
        </w:rPr>
      </w:pPr>
      <w:r w:rsidRPr="00435915">
        <w:rPr>
          <w:rFonts w:ascii="Century Gothic" w:hAnsi="Century Gothic" w:cs="Arial"/>
          <w:color w:val="333333"/>
          <w:spacing w:val="7"/>
          <w:sz w:val="20"/>
          <w:szCs w:val="20"/>
        </w:rPr>
        <w:t>Can use any software program (MS Word, PowerPoint, etc.)</w:t>
      </w:r>
    </w:p>
    <w:p w:rsidR="00AE6B10" w:rsidRPr="00435915" w:rsidRDefault="00AE6B10" w:rsidP="00AE6B10">
      <w:pPr>
        <w:shd w:val="clear" w:color="auto" w:fill="FFFFFF"/>
        <w:spacing w:after="0" w:line="240" w:lineRule="auto"/>
        <w:rPr>
          <w:rFonts w:ascii="Century Gothic" w:hAnsi="Century Gothic" w:cs="Arial"/>
          <w:color w:val="333333"/>
          <w:spacing w:val="7"/>
          <w:sz w:val="20"/>
          <w:szCs w:val="20"/>
        </w:rPr>
      </w:pPr>
    </w:p>
    <w:p w:rsidR="00AE6B10" w:rsidRPr="00435915" w:rsidRDefault="00AE6B10" w:rsidP="00AE6B10">
      <w:pPr>
        <w:shd w:val="clear" w:color="auto" w:fill="FFFFFF"/>
        <w:spacing w:after="0" w:line="240" w:lineRule="auto"/>
        <w:rPr>
          <w:rFonts w:ascii="Century Gothic" w:hAnsi="Century Gothic" w:cs="Arial"/>
          <w:color w:val="333333"/>
          <w:spacing w:val="7"/>
          <w:sz w:val="20"/>
          <w:szCs w:val="20"/>
        </w:rPr>
      </w:pPr>
      <w:bookmarkStart w:id="0" w:name="_GoBack"/>
      <w:bookmarkEnd w:id="0"/>
    </w:p>
    <w:p w:rsidR="00AE6B10" w:rsidRPr="00435915" w:rsidRDefault="00AE6B10" w:rsidP="00AE6B10">
      <w:pPr>
        <w:shd w:val="clear" w:color="auto" w:fill="FFFFFF"/>
        <w:spacing w:after="0" w:line="240" w:lineRule="auto"/>
        <w:rPr>
          <w:rFonts w:ascii="Century Gothic" w:hAnsi="Century Gothic"/>
          <w:sz w:val="20"/>
          <w:szCs w:val="20"/>
        </w:rPr>
      </w:pPr>
      <w:r w:rsidRPr="00435915">
        <w:rPr>
          <w:rFonts w:ascii="Century Gothic" w:hAnsi="Century Gothic" w:cs="Arial"/>
          <w:color w:val="333333"/>
          <w:spacing w:val="7"/>
          <w:sz w:val="20"/>
          <w:szCs w:val="20"/>
        </w:rPr>
        <w:t>For questions, please contact Jennifer Rose at rose.jennifer@dol</w:t>
      </w:r>
      <w:r w:rsidR="00A57433">
        <w:rPr>
          <w:rFonts w:ascii="Century Gothic" w:hAnsi="Century Gothic" w:cs="Arial"/>
          <w:color w:val="333333"/>
          <w:spacing w:val="7"/>
          <w:sz w:val="20"/>
          <w:szCs w:val="20"/>
        </w:rPr>
        <w:t>i.virginia</w:t>
      </w:r>
      <w:r w:rsidRPr="00435915">
        <w:rPr>
          <w:rFonts w:ascii="Century Gothic" w:hAnsi="Century Gothic" w:cs="Arial"/>
          <w:color w:val="333333"/>
          <w:spacing w:val="7"/>
          <w:sz w:val="20"/>
          <w:szCs w:val="20"/>
        </w:rPr>
        <w:t>.gov</w:t>
      </w:r>
    </w:p>
    <w:sectPr w:rsidR="00AE6B10" w:rsidRPr="00435915" w:rsidSect="00AE6B1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2C9"/>
    <w:multiLevelType w:val="hybridMultilevel"/>
    <w:tmpl w:val="56FE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36A56"/>
    <w:multiLevelType w:val="hybridMultilevel"/>
    <w:tmpl w:val="15F4B69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0C50192A"/>
    <w:multiLevelType w:val="hybridMultilevel"/>
    <w:tmpl w:val="3ECC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C3A38"/>
    <w:multiLevelType w:val="multilevel"/>
    <w:tmpl w:val="84B8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32B91"/>
    <w:multiLevelType w:val="hybridMultilevel"/>
    <w:tmpl w:val="3E98B95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226E158D"/>
    <w:multiLevelType w:val="multilevel"/>
    <w:tmpl w:val="EC7A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23A87"/>
    <w:multiLevelType w:val="multilevel"/>
    <w:tmpl w:val="192C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33851"/>
    <w:multiLevelType w:val="multilevel"/>
    <w:tmpl w:val="4F9C8C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3E837460"/>
    <w:multiLevelType w:val="hybridMultilevel"/>
    <w:tmpl w:val="9F4A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C2770"/>
    <w:multiLevelType w:val="multilevel"/>
    <w:tmpl w:val="4272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302DA7"/>
    <w:multiLevelType w:val="multilevel"/>
    <w:tmpl w:val="230C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B07B47"/>
    <w:multiLevelType w:val="hybridMultilevel"/>
    <w:tmpl w:val="2B8A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A20A6"/>
    <w:multiLevelType w:val="multilevel"/>
    <w:tmpl w:val="724A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7659C4"/>
    <w:multiLevelType w:val="multilevel"/>
    <w:tmpl w:val="14B0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6D52DB"/>
    <w:multiLevelType w:val="multilevel"/>
    <w:tmpl w:val="A93C07FC"/>
    <w:lvl w:ilvl="0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  <w:sz w:val="20"/>
      </w:rPr>
    </w:lvl>
  </w:abstractNum>
  <w:abstractNum w:abstractNumId="15">
    <w:nsid w:val="7B8A2736"/>
    <w:multiLevelType w:val="multilevel"/>
    <w:tmpl w:val="E438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4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13"/>
  </w:num>
  <w:num w:numId="10">
    <w:abstractNumId w:val="9"/>
  </w:num>
  <w:num w:numId="11">
    <w:abstractNumId w:val="8"/>
  </w:num>
  <w:num w:numId="12">
    <w:abstractNumId w:val="0"/>
  </w:num>
  <w:num w:numId="13">
    <w:abstractNumId w:val="2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C8"/>
    <w:rsid w:val="000926DE"/>
    <w:rsid w:val="001A6E90"/>
    <w:rsid w:val="00435915"/>
    <w:rsid w:val="00603E2F"/>
    <w:rsid w:val="00607B33"/>
    <w:rsid w:val="006133F9"/>
    <w:rsid w:val="008B4874"/>
    <w:rsid w:val="00971003"/>
    <w:rsid w:val="00A44DB4"/>
    <w:rsid w:val="00A57433"/>
    <w:rsid w:val="00AE6B10"/>
    <w:rsid w:val="00AF75C7"/>
    <w:rsid w:val="00E35EC8"/>
    <w:rsid w:val="00E454D1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5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5EC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54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4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54D1"/>
    <w:rPr>
      <w:b/>
      <w:bCs/>
    </w:rPr>
  </w:style>
  <w:style w:type="character" w:styleId="Emphasis">
    <w:name w:val="Emphasis"/>
    <w:basedOn w:val="DefaultParagraphFont"/>
    <w:uiPriority w:val="20"/>
    <w:qFormat/>
    <w:rsid w:val="00E454D1"/>
    <w:rPr>
      <w:i/>
      <w:iCs/>
    </w:rPr>
  </w:style>
  <w:style w:type="character" w:customStyle="1" w:styleId="apple-converted-space">
    <w:name w:val="apple-converted-space"/>
    <w:basedOn w:val="DefaultParagraphFont"/>
    <w:rsid w:val="00E454D1"/>
  </w:style>
  <w:style w:type="paragraph" w:styleId="ListParagraph">
    <w:name w:val="List Paragraph"/>
    <w:basedOn w:val="Normal"/>
    <w:uiPriority w:val="34"/>
    <w:qFormat/>
    <w:rsid w:val="00603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5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5EC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54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4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54D1"/>
    <w:rPr>
      <w:b/>
      <w:bCs/>
    </w:rPr>
  </w:style>
  <w:style w:type="character" w:styleId="Emphasis">
    <w:name w:val="Emphasis"/>
    <w:basedOn w:val="DefaultParagraphFont"/>
    <w:uiPriority w:val="20"/>
    <w:qFormat/>
    <w:rsid w:val="00E454D1"/>
    <w:rPr>
      <w:i/>
      <w:iCs/>
    </w:rPr>
  </w:style>
  <w:style w:type="character" w:customStyle="1" w:styleId="apple-converted-space">
    <w:name w:val="apple-converted-space"/>
    <w:basedOn w:val="DefaultParagraphFont"/>
    <w:rsid w:val="00E454D1"/>
  </w:style>
  <w:style w:type="paragraph" w:styleId="ListParagraph">
    <w:name w:val="List Paragraph"/>
    <w:basedOn w:val="Normal"/>
    <w:uiPriority w:val="34"/>
    <w:qFormat/>
    <w:rsid w:val="00603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3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730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54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73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4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19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3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8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1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79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Rose, Jennifer - OSHA State (VA-SP)</dc:creator>
  <cp:lastModifiedBy>rsn23543</cp:lastModifiedBy>
  <cp:revision>3</cp:revision>
  <cp:lastPrinted>2015-06-10T16:27:00Z</cp:lastPrinted>
  <dcterms:created xsi:type="dcterms:W3CDTF">2015-06-11T16:17:00Z</dcterms:created>
  <dcterms:modified xsi:type="dcterms:W3CDTF">2017-06-30T15:35:00Z</dcterms:modified>
</cp:coreProperties>
</file>